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pStyle w:val="2"/>
        <w:spacing w:line="60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pStyle w:val="2"/>
        <w:spacing w:line="600" w:lineRule="exact"/>
        <w:ind w:left="0" w:leftChars="0"/>
        <w:jc w:val="center"/>
        <w:rPr>
          <w:rFonts w:hint="eastAsia" w:ascii="方正小标宋简体" w:hAnsi="宋体" w:eastAsia="方正小标宋简体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0"/>
          <w:szCs w:val="40"/>
          <w:lang w:val="en-US" w:eastAsia="zh-CN" w:bidi="ar-SA"/>
        </w:rPr>
        <w:t>2022-2023学年优秀教师、优秀实验技术人员推荐表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67"/>
        <w:gridCol w:w="1266"/>
        <w:gridCol w:w="1413"/>
        <w:gridCol w:w="297"/>
        <w:gridCol w:w="815"/>
        <w:gridCol w:w="279"/>
        <w:gridCol w:w="1174"/>
        <w:gridCol w:w="993"/>
        <w:gridCol w:w="708"/>
        <w:gridCol w:w="74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sz w:val="24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sz w:val="24"/>
              </w:rPr>
              <w:t>年龄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4" w:hRule="atLeast"/>
          <w:jc w:val="center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sz w:val="24"/>
              </w:rPr>
              <w:t>职称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本学年承担教学（实验准备）情况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时</w:t>
            </w: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年推荐人主要业绩</w:t>
            </w:r>
          </w:p>
        </w:tc>
        <w:tc>
          <w:tcPr>
            <w:tcW w:w="8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围绕落实立德树人根本任务、教学工作、科研工作、社会服务工作四方面详细阐述所获成果，要求不写套话，成果罗列清楚。</w:t>
            </w:r>
          </w:p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教研室/实验室/科室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>
            <w:pPr>
              <w:spacing w:line="440" w:lineRule="exact"/>
              <w:jc w:val="left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137" w:firstLineChars="1724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                                  盖章</w:t>
            </w:r>
          </w:p>
          <w:p>
            <w:pPr>
              <w:spacing w:line="360" w:lineRule="exact"/>
              <w:ind w:firstLine="6000" w:firstLineChars="2500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单位审核意见</w:t>
            </w:r>
          </w:p>
        </w:tc>
        <w:tc>
          <w:tcPr>
            <w:tcW w:w="8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单位评价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分（百分制），排序为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名。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单位领导签字：                                     盖章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   月    日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1C142C5C"/>
    <w:rsid w:val="1C1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2023-06-21T09:45:00Z</dcterms:created>
  <dc:creator>&amp;</dc:creator>
  <cp:lastModifiedBy>&amp;</cp:lastModifiedBy>
  <dcterms:modified xsi:type="dcterms:W3CDTF">2023-06-21T09:47:41Z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82A8DB1216604A9E930521A447F4C8E7_11</vt:lpwstr>
  </property>
</Properties>
</file>