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  <w:szCs w:val="32"/>
          <w:lang w:bidi="ar"/>
        </w:rPr>
        <w:t>新乡医学院</w:t>
      </w:r>
      <w:r>
        <w:rPr>
          <w:rFonts w:hint="eastAsia" w:cs="宋体"/>
          <w:b/>
          <w:color w:val="000000"/>
          <w:sz w:val="32"/>
          <w:szCs w:val="32"/>
          <w:lang w:val="en-US" w:eastAsia="zh-CN" w:bidi="ar"/>
        </w:rPr>
        <w:t>三全学院院</w:t>
      </w:r>
      <w:r>
        <w:rPr>
          <w:rFonts w:hint="eastAsia" w:cs="宋体"/>
          <w:b/>
          <w:color w:val="000000"/>
          <w:sz w:val="32"/>
          <w:szCs w:val="32"/>
          <w:lang w:bidi="ar"/>
        </w:rPr>
        <w:t>期中教学检查自查情况反馈表</w:t>
      </w:r>
      <w:bookmarkStart w:id="0" w:name="_GoBack"/>
      <w:bookmarkEnd w:id="0"/>
    </w:p>
    <w:p>
      <w:pPr>
        <w:spacing w:line="480" w:lineRule="auto"/>
        <w:rPr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bidi="ar"/>
        </w:rPr>
        <w:t>学院名称（公章）：</w:t>
      </w:r>
      <w:r>
        <w:rPr>
          <w:color w:val="000000"/>
          <w:sz w:val="28"/>
          <w:szCs w:val="28"/>
          <w:u w:val="single"/>
          <w:lang w:bidi="ar"/>
        </w:rPr>
        <w:t xml:space="preserve">                          </w:t>
      </w:r>
    </w:p>
    <w:p>
      <w:pPr>
        <w:spacing w:line="480" w:lineRule="auto"/>
        <w:rPr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bidi="ar"/>
        </w:rPr>
        <w:t>学院负责人（签字）：</w:t>
      </w:r>
      <w:r>
        <w:rPr>
          <w:color w:val="000000"/>
          <w:sz w:val="28"/>
          <w:szCs w:val="28"/>
          <w:u w:val="single"/>
          <w:lang w:bidi="ar"/>
        </w:rPr>
        <w:t xml:space="preserve">                        </w:t>
      </w:r>
    </w:p>
    <w:p>
      <w:pPr>
        <w:spacing w:line="480" w:lineRule="auto"/>
        <w:rPr>
          <w:color w:val="000000"/>
          <w:sz w:val="28"/>
          <w:szCs w:val="28"/>
          <w:u w:val="single"/>
          <w:lang w:bidi="ar"/>
        </w:rPr>
      </w:pPr>
      <w:r>
        <w:rPr>
          <w:rFonts w:hint="eastAsia" w:cs="宋体"/>
          <w:color w:val="000000"/>
          <w:sz w:val="28"/>
          <w:szCs w:val="28"/>
          <w:lang w:bidi="ar"/>
        </w:rPr>
        <w:t>填表人：</w:t>
      </w:r>
      <w:r>
        <w:rPr>
          <w:color w:val="000000"/>
          <w:sz w:val="28"/>
          <w:szCs w:val="28"/>
          <w:u w:val="single"/>
          <w:lang w:bidi="ar"/>
        </w:rPr>
        <w:t xml:space="preserve">               </w:t>
      </w:r>
      <w:r>
        <w:rPr>
          <w:color w:val="000000"/>
          <w:sz w:val="28"/>
          <w:szCs w:val="28"/>
          <w:lang w:bidi="ar"/>
        </w:rPr>
        <w:t xml:space="preserve"> </w:t>
      </w:r>
      <w:r>
        <w:rPr>
          <w:rFonts w:hint="eastAsia" w:cs="宋体"/>
          <w:color w:val="000000"/>
          <w:sz w:val="28"/>
          <w:szCs w:val="28"/>
          <w:lang w:bidi="ar"/>
        </w:rPr>
        <w:t>填表日期：</w:t>
      </w:r>
      <w:r>
        <w:rPr>
          <w:color w:val="000000"/>
          <w:sz w:val="28"/>
          <w:szCs w:val="28"/>
          <w:u w:val="single"/>
          <w:lang w:bidi="ar"/>
        </w:rPr>
        <w:t xml:space="preserve">                 </w:t>
      </w:r>
    </w:p>
    <w:p>
      <w:pPr>
        <w:spacing w:line="480" w:lineRule="auto"/>
        <w:rPr>
          <w:rFonts w:hint="eastAsia" w:eastAsia="宋体"/>
          <w:color w:val="000000"/>
          <w:sz w:val="28"/>
          <w:szCs w:val="28"/>
          <w:u w:val="single"/>
          <w:lang w:val="en-US" w:eastAsia="zh-CN" w:bidi="ar"/>
        </w:rPr>
      </w:pPr>
      <w:r>
        <w:rPr>
          <w:b/>
          <w:color w:val="000000"/>
          <w:sz w:val="30"/>
          <w:szCs w:val="30"/>
          <w:lang w:bidi="ar"/>
        </w:rPr>
        <w:t>1.</w:t>
      </w:r>
      <w:r>
        <w:rPr>
          <w:rFonts w:hint="eastAsia" w:cs="宋体"/>
          <w:b/>
          <w:color w:val="000000"/>
          <w:sz w:val="30"/>
          <w:szCs w:val="30"/>
          <w:lang w:bidi="ar"/>
        </w:rPr>
        <w:t>教学基本情况统</w:t>
      </w:r>
      <w:r>
        <w:rPr>
          <w:rFonts w:hint="eastAsia" w:cs="宋体"/>
          <w:b/>
          <w:color w:val="000000"/>
          <w:sz w:val="30"/>
          <w:szCs w:val="30"/>
          <w:lang w:val="en-US" w:eastAsia="zh-CN" w:bidi="ar"/>
        </w:rPr>
        <w:t>计</w:t>
      </w:r>
    </w:p>
    <w:tbl>
      <w:tblPr>
        <w:tblStyle w:val="3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936"/>
        <w:gridCol w:w="2170"/>
        <w:gridCol w:w="1195"/>
        <w:gridCol w:w="912"/>
        <w:gridCol w:w="52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教学计划异动情况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调、停课节数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教学日历的执行情况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调整</w:t>
            </w:r>
            <w:r>
              <w:rPr>
                <w:rFonts w:hint="eastAsia" w:cs="宋体"/>
                <w:color w:val="000000"/>
                <w:sz w:val="24"/>
                <w:lang w:val="en-US" w:eastAsia="zh-CN" w:bidi="ar"/>
              </w:rPr>
              <w:t>教学</w:t>
            </w: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计划次数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教师上课人数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教务</w:t>
            </w:r>
            <w:r>
              <w:rPr>
                <w:rFonts w:hint="eastAsia" w:cs="宋体"/>
                <w:b/>
                <w:color w:val="000000"/>
                <w:sz w:val="24"/>
                <w:lang w:val="en-US" w:eastAsia="zh-CN" w:bidi="ar"/>
              </w:rPr>
              <w:t>管理</w:t>
            </w:r>
          </w:p>
          <w:p>
            <w:pPr>
              <w:jc w:val="center"/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系统中课程</w:t>
            </w:r>
            <w:r>
              <w:rPr>
                <w:rFonts w:hint="eastAsia" w:cs="宋体"/>
                <w:b/>
                <w:color w:val="000000"/>
                <w:sz w:val="24"/>
                <w:lang w:val="en-US" w:eastAsia="zh-CN" w:bidi="ar"/>
              </w:rPr>
              <w:t>排课</w:t>
            </w: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情况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必修课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门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val="en-US" w:eastAsia="zh-CN" w:bidi="ar"/>
              </w:rPr>
              <w:t>教务管理系统人才培养方案规定课程开课情况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2020级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/>
                <w:color w:val="000000"/>
                <w:sz w:val="24"/>
              </w:rPr>
              <w:t xml:space="preserve"> %</w:t>
            </w:r>
          </w:p>
        </w:tc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2019级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选修课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 xml:space="preserve">     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门</w:t>
            </w: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2018级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/>
                <w:color w:val="000000"/>
                <w:sz w:val="24"/>
              </w:rPr>
              <w:t>%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/>
                <w:color w:val="000000"/>
                <w:sz w:val="24"/>
              </w:rPr>
              <w:t xml:space="preserve"> %</w:t>
            </w: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2017级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 xml:space="preserve">  </w:t>
            </w:r>
          </w:p>
          <w:p>
            <w:pPr>
              <w:ind w:firstLine="960" w:firstLineChars="400"/>
              <w:jc w:val="both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24"/>
              </w:rPr>
              <w:t>%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双语教学情况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课程数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课程思政课程情况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 w:bidi="ar"/>
              </w:rPr>
              <w:t>已开展</w:t>
            </w: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课程数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HAnsi" w:eastAsiaTheme="minorEastAsia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HAnsi" w:eastAsiaTheme="minorEastAsia"/>
                <w:color w:val="000000"/>
                <w:sz w:val="24"/>
                <w:lang w:val="en-US" w:eastAsia="zh-CN"/>
              </w:rPr>
              <w:t xml:space="preserve">  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上课教师数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未开展课程数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Theme="minorHAnsi" w:eastAsiaTheme="minorEastAsia"/>
                <w:color w:val="000000"/>
                <w:sz w:val="24"/>
                <w:lang w:val="en-US" w:eastAsia="zh-CN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HAnsi" w:eastAsiaTheme="minorEastAsia"/>
                <w:color w:val="000000"/>
                <w:sz w:val="24"/>
                <w:lang w:val="en-US" w:eastAsia="zh-CN"/>
              </w:rPr>
              <w:t xml:space="preserve">    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布置作业情况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布置作业课程数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批改作业情况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批改课程数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占全部课程比例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Calibri" w:hAnsi="Calibri" w:eastAsia="宋体" w:cs="宋体"/>
                <w:color w:val="000000"/>
                <w:sz w:val="24"/>
                <w:lang w:bidi="ar"/>
              </w:rPr>
              <w:t>占总数比例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sz w:val="24"/>
                <w:lang w:val="en-US" w:eastAsia="zh-CN" w:bidi="ar"/>
              </w:rPr>
              <w:t>教学</w:t>
            </w:r>
            <w:r>
              <w:rPr>
                <w:rFonts w:hint="eastAsia" w:ascii="Calibri" w:hAnsi="Calibri" w:eastAsia="宋体" w:cs="宋体"/>
                <w:b/>
                <w:color w:val="000000"/>
                <w:sz w:val="24"/>
                <w:lang w:bidi="ar"/>
              </w:rPr>
              <w:t>运行情况及改进建议</w:t>
            </w:r>
          </w:p>
        </w:tc>
        <w:tc>
          <w:tcPr>
            <w:tcW w:w="8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rPr>
          <w:rFonts w:hint="default"/>
          <w:b/>
          <w:color w:val="000000"/>
          <w:sz w:val="30"/>
          <w:szCs w:val="30"/>
          <w:lang w:val="en-US" w:eastAsia="zh-CN" w:bidi="ar"/>
        </w:rPr>
      </w:pPr>
      <w:r>
        <w:rPr>
          <w:rFonts w:hint="eastAsia"/>
          <w:b/>
          <w:color w:val="000000"/>
          <w:sz w:val="30"/>
          <w:szCs w:val="30"/>
          <w:lang w:val="en-US" w:eastAsia="zh-CN" w:bidi="ar"/>
        </w:rPr>
        <w:t>2.学院调停课统计表</w:t>
      </w:r>
    </w:p>
    <w:tbl>
      <w:tblPr>
        <w:tblStyle w:val="3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81"/>
        <w:gridCol w:w="1777"/>
        <w:gridCol w:w="128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教研室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调课教师姓名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调课学时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课程总学时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调课率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合计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61"/>
              </w:tabs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注：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调课率=（调课学时/课程总学时）x100%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法定节假日调、停、补课只统计不算比率。</w:t>
            </w:r>
          </w:p>
        </w:tc>
      </w:tr>
    </w:tbl>
    <w:p>
      <w:pPr>
        <w:rPr>
          <w:rFonts w:hint="eastAsia"/>
          <w:b/>
          <w:color w:val="000000"/>
          <w:sz w:val="30"/>
          <w:szCs w:val="30"/>
          <w:lang w:val="en-US" w:eastAsia="zh-CN" w:bidi="ar"/>
        </w:rPr>
      </w:pPr>
    </w:p>
    <w:p>
      <w:pPr>
        <w:rPr>
          <w:rFonts w:hint="eastAsia"/>
          <w:b/>
          <w:color w:val="000000"/>
          <w:sz w:val="30"/>
          <w:szCs w:val="30"/>
          <w:lang w:val="en-US" w:eastAsia="zh-CN" w:bidi="ar"/>
        </w:rPr>
      </w:pPr>
    </w:p>
    <w:p>
      <w:pPr>
        <w:rPr>
          <w:rFonts w:hint="eastAsia"/>
          <w:b/>
          <w:color w:val="000000"/>
          <w:sz w:val="30"/>
          <w:szCs w:val="30"/>
          <w:lang w:val="en-US" w:eastAsia="zh-CN" w:bidi="ar"/>
        </w:rPr>
      </w:pP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  <w:lang w:val="en-US" w:eastAsia="zh-CN" w:bidi="ar"/>
        </w:rPr>
        <w:t>3</w:t>
      </w:r>
      <w:r>
        <w:rPr>
          <w:b/>
          <w:color w:val="000000"/>
          <w:sz w:val="30"/>
          <w:szCs w:val="30"/>
          <w:lang w:bidi="ar"/>
        </w:rPr>
        <w:t>.</w:t>
      </w:r>
      <w:r>
        <w:rPr>
          <w:rFonts w:hint="eastAsia" w:cs="宋体"/>
          <w:b/>
          <w:color w:val="000000"/>
          <w:sz w:val="30"/>
          <w:szCs w:val="30"/>
          <w:lang w:bidi="ar"/>
        </w:rPr>
        <w:t>学院领导听课情况统计</w:t>
      </w:r>
    </w:p>
    <w:tbl>
      <w:tblPr>
        <w:tblStyle w:val="3"/>
        <w:tblW w:w="10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607"/>
        <w:gridCol w:w="1470"/>
        <w:gridCol w:w="855"/>
        <w:gridCol w:w="795"/>
        <w:gridCol w:w="810"/>
        <w:gridCol w:w="705"/>
        <w:gridCol w:w="776"/>
        <w:gridCol w:w="840"/>
        <w:gridCol w:w="735"/>
        <w:gridCol w:w="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w w:val="90"/>
                <w:sz w:val="24"/>
                <w:lang w:bidi="ar"/>
              </w:rPr>
              <w:t>听课人姓名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授课</w:t>
            </w:r>
            <w:r>
              <w:rPr>
                <w:rFonts w:hint="eastAsia" w:cs="宋体"/>
                <w:b/>
                <w:color w:val="000000"/>
                <w:sz w:val="24"/>
                <w:lang w:val="en-US" w:eastAsia="zh-CN" w:bidi="ar"/>
              </w:rPr>
              <w:t>课程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授课教师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授课质量评价</w:t>
            </w:r>
          </w:p>
        </w:tc>
        <w:tc>
          <w:tcPr>
            <w:tcW w:w="3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学生学风评价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优秀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良好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eastAsia="宋体" w:cs="宋体"/>
                <w:b/>
                <w:color w:val="000000"/>
                <w:sz w:val="24"/>
                <w:lang w:bidi="ar"/>
              </w:rPr>
              <w:t>差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优秀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良好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合格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eastAsia="宋体" w:cs="宋体"/>
                <w:b/>
                <w:color w:val="000000"/>
                <w:sz w:val="24"/>
                <w:lang w:bidi="ar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7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1021"/>
              </w:tabs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合计听课门次：            占比本学期学院承担课程比例：</w:t>
            </w:r>
          </w:p>
          <w:p>
            <w:pPr>
              <w:tabs>
                <w:tab w:val="left" w:pos="1021"/>
              </w:tabs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     合计听课教师人数：         占比本学期承担教学任务教师比例：</w:t>
            </w:r>
          </w:p>
        </w:tc>
      </w:tr>
    </w:tbl>
    <w:p>
      <w:pPr>
        <w:rPr>
          <w:rFonts w:hint="eastAsia" w:eastAsia="宋体"/>
          <w:b/>
          <w:color w:val="000000"/>
          <w:sz w:val="30"/>
          <w:szCs w:val="30"/>
          <w:lang w:eastAsia="zh-CN"/>
        </w:rPr>
      </w:pPr>
      <w:r>
        <w:rPr>
          <w:rFonts w:hint="eastAsia"/>
          <w:b/>
          <w:color w:val="000000"/>
          <w:sz w:val="30"/>
          <w:szCs w:val="30"/>
          <w:lang w:val="en-US" w:eastAsia="zh-CN" w:bidi="ar"/>
        </w:rPr>
        <w:t>4</w:t>
      </w:r>
      <w:r>
        <w:rPr>
          <w:b/>
          <w:color w:val="000000"/>
          <w:sz w:val="30"/>
          <w:szCs w:val="30"/>
          <w:lang w:bidi="ar"/>
        </w:rPr>
        <w:t>.</w:t>
      </w:r>
      <w:r>
        <w:rPr>
          <w:rFonts w:hint="eastAsia" w:cs="宋体"/>
          <w:b/>
          <w:color w:val="000000"/>
          <w:sz w:val="30"/>
          <w:szCs w:val="30"/>
          <w:lang w:bidi="ar"/>
        </w:rPr>
        <w:t>学院</w:t>
      </w:r>
      <w:r>
        <w:rPr>
          <w:rFonts w:hint="eastAsia" w:cs="宋体"/>
          <w:b/>
          <w:color w:val="000000"/>
          <w:sz w:val="30"/>
          <w:szCs w:val="30"/>
          <w:lang w:val="en-US" w:eastAsia="zh-CN" w:bidi="ar"/>
        </w:rPr>
        <w:t>二级教学</w:t>
      </w:r>
      <w:r>
        <w:rPr>
          <w:rFonts w:hint="eastAsia" w:cs="宋体"/>
          <w:b/>
          <w:color w:val="000000"/>
          <w:sz w:val="30"/>
          <w:szCs w:val="30"/>
          <w:lang w:bidi="ar"/>
        </w:rPr>
        <w:t>督导员听课情况统计</w:t>
      </w:r>
    </w:p>
    <w:tbl>
      <w:tblPr>
        <w:tblStyle w:val="3"/>
        <w:tblW w:w="98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11"/>
        <w:gridCol w:w="880"/>
        <w:gridCol w:w="857"/>
        <w:gridCol w:w="848"/>
        <w:gridCol w:w="647"/>
        <w:gridCol w:w="870"/>
        <w:gridCol w:w="772"/>
        <w:gridCol w:w="799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w w:val="90"/>
                <w:sz w:val="24"/>
                <w:lang w:bidi="ar"/>
              </w:rPr>
              <w:t>督导员姓名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Calibri"/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授课教师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授课质量评价</w:t>
            </w:r>
          </w:p>
        </w:tc>
        <w:tc>
          <w:tcPr>
            <w:tcW w:w="3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学生学风评价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优秀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良好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合格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eastAsia="宋体" w:cs="宋体"/>
                <w:b/>
                <w:color w:val="000000"/>
                <w:sz w:val="24"/>
                <w:lang w:bidi="ar"/>
              </w:rPr>
              <w:t>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优秀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良好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合格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eastAsia="宋体" w:cs="宋体"/>
                <w:b/>
                <w:color w:val="000000"/>
                <w:sz w:val="24"/>
                <w:lang w:bidi="ar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方正小标宋简体" w:hAnsi="仿宋" w:eastAsia="方正小标宋简体"/>
          <w:sz w:val="36"/>
          <w:szCs w:val="30"/>
        </w:rPr>
      </w:pPr>
      <w:r>
        <w:rPr>
          <w:b/>
          <w:color w:val="000000"/>
          <w:sz w:val="28"/>
          <w:szCs w:val="28"/>
        </w:rPr>
        <w:br w:type="page"/>
      </w:r>
      <w:r>
        <w:rPr>
          <w:rFonts w:hint="eastAsia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b/>
          <w:color w:val="000000"/>
          <w:sz w:val="30"/>
          <w:szCs w:val="30"/>
          <w:lang w:val="en-US" w:eastAsia="zh-CN" w:bidi="ar"/>
        </w:rPr>
        <w:t>.学院教师互听课</w:t>
      </w:r>
      <w:r>
        <w:rPr>
          <w:rFonts w:hint="eastAsia"/>
          <w:b/>
          <w:color w:val="000000"/>
          <w:sz w:val="30"/>
          <w:szCs w:val="30"/>
          <w:lang w:bidi="ar"/>
        </w:rPr>
        <w:t>情况统计表</w:t>
      </w:r>
    </w:p>
    <w:tbl>
      <w:tblPr>
        <w:tblStyle w:val="3"/>
        <w:tblW w:w="98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11"/>
        <w:gridCol w:w="880"/>
        <w:gridCol w:w="857"/>
        <w:gridCol w:w="848"/>
        <w:gridCol w:w="647"/>
        <w:gridCol w:w="870"/>
        <w:gridCol w:w="772"/>
        <w:gridCol w:w="799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w w:val="90"/>
                <w:sz w:val="24"/>
                <w:lang w:val="en-US" w:eastAsia="zh-CN" w:bidi="ar"/>
              </w:rPr>
              <w:t>听课教师</w:t>
            </w:r>
            <w:r>
              <w:rPr>
                <w:rFonts w:hint="eastAsia" w:hAnsi="Calibri" w:eastAsia="宋体" w:cs="宋体"/>
                <w:b/>
                <w:color w:val="000000"/>
                <w:w w:val="90"/>
                <w:sz w:val="24"/>
                <w:lang w:bidi="ar"/>
              </w:rPr>
              <w:t>姓名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Calibri"/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授课教师</w:t>
            </w:r>
          </w:p>
          <w:p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授课质量评价</w:t>
            </w:r>
          </w:p>
        </w:tc>
        <w:tc>
          <w:tcPr>
            <w:tcW w:w="3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学生学风评价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优秀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良好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合格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eastAsia="宋体" w:cs="宋体"/>
                <w:b/>
                <w:color w:val="000000"/>
                <w:sz w:val="24"/>
                <w:lang w:bidi="ar"/>
              </w:rPr>
              <w:t>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优秀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良好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24"/>
                <w:lang w:bidi="ar"/>
              </w:rPr>
              <w:t>合格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 w:eastAsia="宋体" w:cs="宋体"/>
                <w:b/>
                <w:color w:val="000000"/>
                <w:sz w:val="24"/>
                <w:lang w:bidi="ar"/>
              </w:rPr>
              <w:t>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Ansi="Calibri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  <w:lang w:val="en-US" w:eastAsia="zh-CN" w:bidi="ar"/>
        </w:rPr>
        <w:t>6</w:t>
      </w:r>
      <w:r>
        <w:rPr>
          <w:b/>
          <w:color w:val="000000"/>
          <w:sz w:val="30"/>
          <w:szCs w:val="30"/>
          <w:lang w:bidi="ar"/>
        </w:rPr>
        <w:t>.</w:t>
      </w:r>
      <w:r>
        <w:rPr>
          <w:rFonts w:hint="eastAsia" w:cs="宋体"/>
          <w:b/>
          <w:color w:val="000000"/>
          <w:sz w:val="30"/>
          <w:szCs w:val="30"/>
          <w:lang w:bidi="ar"/>
        </w:rPr>
        <w:t>召开教学工作座谈会情况统计</w:t>
      </w:r>
    </w:p>
    <w:tbl>
      <w:tblPr>
        <w:tblStyle w:val="3"/>
        <w:tblW w:w="4998" w:type="pct"/>
        <w:tblInd w:w="-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25"/>
        <w:gridCol w:w="1852"/>
        <w:gridCol w:w="2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8"/>
                <w:szCs w:val="28"/>
                <w:lang w:bidi="ar"/>
              </w:rPr>
              <w:t>时间地点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8"/>
                <w:szCs w:val="28"/>
                <w:lang w:bidi="ar"/>
              </w:rPr>
              <w:t>召集人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8"/>
                <w:szCs w:val="28"/>
                <w:lang w:bidi="ar"/>
              </w:rPr>
              <w:t>参加人数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color w:val="000000"/>
                <w:sz w:val="28"/>
                <w:szCs w:val="28"/>
                <w:lang w:bidi="ar"/>
              </w:rPr>
              <w:t>教师座谈会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color w:val="000000"/>
                <w:sz w:val="28"/>
                <w:szCs w:val="28"/>
                <w:lang w:bidi="ar"/>
              </w:rPr>
              <w:t>教师反映的问题：</w:t>
            </w: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color w:val="000000"/>
                <w:sz w:val="28"/>
                <w:szCs w:val="28"/>
                <w:lang w:bidi="ar"/>
              </w:rPr>
              <w:t>建议：</w:t>
            </w: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8"/>
                <w:szCs w:val="28"/>
                <w:lang w:bidi="ar"/>
              </w:rPr>
              <w:t>时间地点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8"/>
                <w:szCs w:val="28"/>
                <w:lang w:bidi="ar"/>
              </w:rPr>
              <w:t>召集人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sz w:val="28"/>
                <w:szCs w:val="28"/>
                <w:lang w:bidi="ar"/>
              </w:rPr>
              <w:t>参加人数（年级）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color w:val="000000"/>
                <w:sz w:val="28"/>
                <w:szCs w:val="28"/>
                <w:lang w:bidi="ar"/>
              </w:rPr>
              <w:t>学生座谈会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color w:val="000000"/>
                <w:sz w:val="28"/>
                <w:szCs w:val="28"/>
                <w:lang w:bidi="ar"/>
              </w:rPr>
              <w:t>学生反映的问题：</w:t>
            </w: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 w:cs="宋体"/>
                <w:color w:val="000000"/>
                <w:sz w:val="28"/>
                <w:szCs w:val="28"/>
                <w:lang w:bidi="ar"/>
              </w:rPr>
              <w:t>建议：</w:t>
            </w: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  <w:lang w:val="en-US" w:eastAsia="zh-CN" w:bidi="ar"/>
        </w:rPr>
        <w:t>7</w:t>
      </w:r>
      <w:r>
        <w:rPr>
          <w:b/>
          <w:color w:val="000000"/>
          <w:sz w:val="30"/>
          <w:szCs w:val="30"/>
          <w:lang w:bidi="ar"/>
        </w:rPr>
        <w:t>.</w:t>
      </w:r>
      <w:r>
        <w:rPr>
          <w:rFonts w:hint="eastAsia" w:cs="宋体"/>
          <w:b/>
          <w:color w:val="000000"/>
          <w:sz w:val="30"/>
          <w:szCs w:val="30"/>
          <w:lang w:bidi="ar"/>
        </w:rPr>
        <w:t>教学质量监控实施情况，教学质量监控的新举措和取得成效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9" w:hRule="atLeast"/>
          <w:jc w:val="center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实施情况和新举措</w:t>
            </w:r>
          </w:p>
        </w:tc>
        <w:tc>
          <w:tcPr>
            <w:tcW w:w="4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  <w:jc w:val="center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取得的成效</w:t>
            </w:r>
          </w:p>
        </w:tc>
        <w:tc>
          <w:tcPr>
            <w:tcW w:w="4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numPr>
          <w:numId w:val="0"/>
        </w:numPr>
        <w:rPr>
          <w:b/>
          <w:color w:val="000000"/>
          <w:sz w:val="30"/>
          <w:szCs w:val="30"/>
          <w:lang w:bidi="ar"/>
        </w:rPr>
      </w:pPr>
      <w:r>
        <w:rPr>
          <w:rFonts w:hint="eastAsia" w:cs="宋体"/>
          <w:b/>
          <w:color w:val="000000"/>
          <w:sz w:val="30"/>
          <w:szCs w:val="30"/>
          <w:lang w:val="en-US" w:eastAsia="zh-CN" w:bidi="ar"/>
        </w:rPr>
        <w:t>8.</w:t>
      </w:r>
      <w:r>
        <w:rPr>
          <w:rFonts w:hint="eastAsia" w:cs="宋体"/>
          <w:b/>
          <w:color w:val="000000"/>
          <w:sz w:val="30"/>
          <w:szCs w:val="30"/>
          <w:lang w:bidi="ar"/>
        </w:rPr>
        <w:t>课程思政建设情况，课程体系改革的新举措</w:t>
      </w:r>
      <w:r>
        <w:rPr>
          <w:b/>
          <w:color w:val="000000"/>
          <w:sz w:val="30"/>
          <w:szCs w:val="30"/>
          <w:lang w:bidi="ar"/>
        </w:rPr>
        <w:t xml:space="preserve"> 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7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9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课程</w:t>
            </w:r>
          </w:p>
          <w:p>
            <w:pPr>
              <w:jc w:val="center"/>
              <w:rPr>
                <w:rFonts w:hint="eastAsia" w:hAnsi="Calibri" w:eastAsia="宋体"/>
                <w:b/>
                <w:color w:val="000000"/>
                <w:sz w:val="30"/>
                <w:szCs w:val="30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思政</w:t>
            </w:r>
          </w:p>
          <w:p>
            <w:pPr>
              <w:jc w:val="center"/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建设</w:t>
            </w: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情况</w:t>
            </w:r>
          </w:p>
        </w:tc>
        <w:tc>
          <w:tcPr>
            <w:tcW w:w="4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Ansi="Calibri"/>
                <w:bCs/>
                <w:color w:val="000000"/>
                <w:sz w:val="24"/>
              </w:rPr>
            </w:pPr>
            <w:r>
              <w:rPr>
                <w:rFonts w:hint="eastAsia" w:hAnsi="Calibri"/>
                <w:bCs/>
                <w:color w:val="000000"/>
                <w:sz w:val="24"/>
              </w:rPr>
              <w:t>课程大纲修订情况，课程教案案例库建设情况，各级各类课程思政课程、团队、教改项目等建设进展。</w:t>
            </w: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课程</w:t>
            </w:r>
          </w:p>
          <w:p>
            <w:pPr>
              <w:jc w:val="center"/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思政</w:t>
            </w:r>
          </w:p>
          <w:p>
            <w:pPr>
              <w:jc w:val="center"/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创新</w:t>
            </w: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举措</w:t>
            </w:r>
          </w:p>
        </w:tc>
        <w:tc>
          <w:tcPr>
            <w:tcW w:w="4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lang w:bidi="ar"/>
        </w:rPr>
        <w:br w:type="page"/>
      </w:r>
    </w:p>
    <w:p>
      <w:pPr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  <w:lang w:val="en-US" w:eastAsia="zh-CN" w:bidi="ar"/>
        </w:rPr>
        <w:t>9</w:t>
      </w:r>
      <w:r>
        <w:rPr>
          <w:b/>
          <w:color w:val="000000"/>
          <w:sz w:val="30"/>
          <w:szCs w:val="30"/>
          <w:lang w:bidi="ar"/>
        </w:rPr>
        <w:t>.</w:t>
      </w:r>
      <w:r>
        <w:rPr>
          <w:rFonts w:hint="eastAsia" w:cs="宋体"/>
          <w:b/>
          <w:color w:val="000000"/>
          <w:sz w:val="30"/>
          <w:szCs w:val="30"/>
          <w:lang w:bidi="ar"/>
        </w:rPr>
        <w:t>发现的主要问题和改进措施汇总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发现问题</w:t>
            </w:r>
          </w:p>
        </w:tc>
        <w:tc>
          <w:tcPr>
            <w:tcW w:w="4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Calibri"/>
                <w:b/>
                <w:color w:val="000000"/>
                <w:sz w:val="30"/>
                <w:szCs w:val="30"/>
              </w:rPr>
            </w:pPr>
            <w:r>
              <w:rPr>
                <w:rFonts w:hint="eastAsia" w:hAnsi="Calibri" w:eastAsia="宋体" w:cs="宋体"/>
                <w:b/>
                <w:color w:val="000000"/>
                <w:sz w:val="30"/>
                <w:szCs w:val="30"/>
                <w:lang w:bidi="ar"/>
              </w:rPr>
              <w:t>改进措施</w:t>
            </w:r>
          </w:p>
        </w:tc>
        <w:tc>
          <w:tcPr>
            <w:tcW w:w="4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  <w:p>
            <w:pPr>
              <w:rPr>
                <w:rFonts w:hAnsi="Calibri"/>
                <w:b/>
                <w:color w:val="000000"/>
                <w:sz w:val="30"/>
                <w:szCs w:val="30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0781A"/>
    <w:rsid w:val="09924AFD"/>
    <w:rsid w:val="0F9E2B5E"/>
    <w:rsid w:val="1DEF61F5"/>
    <w:rsid w:val="30A803CC"/>
    <w:rsid w:val="354A35B6"/>
    <w:rsid w:val="3DDA5231"/>
    <w:rsid w:val="412F7217"/>
    <w:rsid w:val="51AA6EC2"/>
    <w:rsid w:val="551613EB"/>
    <w:rsid w:val="5A8B794C"/>
    <w:rsid w:val="5E00781A"/>
    <w:rsid w:val="61066219"/>
    <w:rsid w:val="772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2021-04-25T08:20:00Z</dcterms:created>
  <dc:creator>西顾莹</dc:creator>
  <cp:lastModifiedBy>西顾莹</cp:lastModifiedBy>
  <dcterms:modified xsi:type="dcterms:W3CDTF">2021-04-25T12:06:12Z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B37E5AC1C3184A39B8F4EE64B113FDB8</vt:lpwstr>
  </property>
</Properties>
</file>